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CD24" w14:textId="66E5D43D" w:rsidR="0054627C" w:rsidRPr="00022661" w:rsidRDefault="00E81F6D" w:rsidP="00E81F6D">
      <w:pPr>
        <w:rPr>
          <w:rFonts w:ascii="Times New Roman" w:hAnsi="Times New Roman" w:cs="Times New Roman"/>
          <w:b/>
          <w:bCs/>
          <w:sz w:val="24"/>
          <w:szCs w:val="24"/>
        </w:rPr>
      </w:pPr>
      <w:r>
        <w:rPr>
          <w:rFonts w:ascii="Times New Roman" w:hAnsi="Times New Roman" w:cs="Times New Roman"/>
          <w:sz w:val="24"/>
          <w:szCs w:val="24"/>
        </w:rPr>
        <w:t xml:space="preserve">                                                </w:t>
      </w:r>
      <w:r w:rsidRPr="00022661">
        <w:rPr>
          <w:rFonts w:ascii="Times New Roman" w:hAnsi="Times New Roman" w:cs="Times New Roman"/>
          <w:b/>
          <w:bCs/>
          <w:sz w:val="24"/>
          <w:szCs w:val="24"/>
        </w:rPr>
        <w:t>Minutes of IQAC Meetings.</w:t>
      </w:r>
    </w:p>
    <w:p w14:paraId="7A29F40C" w14:textId="77777777" w:rsidR="00E81F6D" w:rsidRDefault="00E81F6D" w:rsidP="00E81F6D">
      <w:pPr>
        <w:rPr>
          <w:rFonts w:ascii="Times New Roman" w:hAnsi="Times New Roman" w:cs="Times New Roman"/>
          <w:sz w:val="24"/>
          <w:szCs w:val="24"/>
        </w:rPr>
      </w:pPr>
    </w:p>
    <w:p w14:paraId="0F5F8558" w14:textId="1A0C133C" w:rsidR="00E81F6D" w:rsidRDefault="00E81F6D" w:rsidP="00E81F6D">
      <w:pPr>
        <w:rPr>
          <w:rFonts w:ascii="Times New Roman" w:hAnsi="Times New Roman" w:cs="Times New Roman"/>
          <w:sz w:val="24"/>
          <w:szCs w:val="24"/>
        </w:rPr>
      </w:pPr>
      <w:r>
        <w:rPr>
          <w:rFonts w:ascii="Times New Roman" w:hAnsi="Times New Roman" w:cs="Times New Roman"/>
          <w:sz w:val="24"/>
          <w:szCs w:val="24"/>
        </w:rPr>
        <w:t xml:space="preserve">Several meetings of the Internal Quality Assurance Cell (IQAC) were convened to address and strategize important aspects of educational enhancement at PGDAV College. </w:t>
      </w:r>
    </w:p>
    <w:p w14:paraId="5C4AADED" w14:textId="27B1FB8F" w:rsidR="0054627C" w:rsidRDefault="0054627C" w:rsidP="00E81F6D">
      <w:pPr>
        <w:rPr>
          <w:rFonts w:ascii="Times New Roman" w:hAnsi="Times New Roman" w:cs="Times New Roman"/>
          <w:sz w:val="24"/>
          <w:szCs w:val="24"/>
        </w:rPr>
      </w:pPr>
      <w:r>
        <w:rPr>
          <w:rFonts w:ascii="Times New Roman" w:hAnsi="Times New Roman" w:cs="Times New Roman"/>
          <w:sz w:val="24"/>
          <w:szCs w:val="24"/>
        </w:rPr>
        <w:t>The following members attended IQAC meeting conducted during the academic year 2021-2022.</w:t>
      </w:r>
    </w:p>
    <w:p w14:paraId="3FCEAF93"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w:t>
      </w:r>
      <w:proofErr w:type="gramStart"/>
      <w:r>
        <w:rPr>
          <w:rFonts w:ascii="Times New Roman" w:hAnsi="Times New Roman" w:cs="Times New Roman"/>
          <w:sz w:val="24"/>
          <w:szCs w:val="24"/>
        </w:rPr>
        <w:t xml:space="preserve">Anu  </w:t>
      </w:r>
      <w:proofErr w:type="spellStart"/>
      <w:r>
        <w:rPr>
          <w:rFonts w:ascii="Times New Roman" w:hAnsi="Times New Roman" w:cs="Times New Roman"/>
          <w:sz w:val="24"/>
          <w:szCs w:val="24"/>
        </w:rPr>
        <w:t>Kapur</w:t>
      </w:r>
      <w:proofErr w:type="spellEnd"/>
      <w:proofErr w:type="gramEnd"/>
    </w:p>
    <w:p w14:paraId="773261F5"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w:t>
      </w:r>
      <w:proofErr w:type="spellStart"/>
      <w:r>
        <w:rPr>
          <w:rFonts w:ascii="Times New Roman" w:hAnsi="Times New Roman" w:cs="Times New Roman"/>
          <w:sz w:val="24"/>
          <w:szCs w:val="24"/>
        </w:rPr>
        <w:t>Veenu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Bhasin</w:t>
      </w:r>
      <w:proofErr w:type="spellEnd"/>
    </w:p>
    <w:p w14:paraId="62E4DFC0"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 Vishal</w:t>
      </w:r>
    </w:p>
    <w:p w14:paraId="0168AA63"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Indranil</w:t>
      </w:r>
      <w:proofErr w:type="spellEnd"/>
      <w:r>
        <w:rPr>
          <w:rFonts w:ascii="Times New Roman" w:hAnsi="Times New Roman" w:cs="Times New Roman"/>
          <w:sz w:val="24"/>
          <w:szCs w:val="24"/>
        </w:rPr>
        <w:t xml:space="preserve"> Chowdhary</w:t>
      </w:r>
    </w:p>
    <w:p w14:paraId="275D3F14"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 Surender Singh</w:t>
      </w:r>
    </w:p>
    <w:p w14:paraId="3F49B510"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Nancy </w:t>
      </w:r>
      <w:proofErr w:type="spellStart"/>
      <w:r>
        <w:rPr>
          <w:rFonts w:ascii="Times New Roman" w:hAnsi="Times New Roman" w:cs="Times New Roman"/>
          <w:sz w:val="24"/>
          <w:szCs w:val="24"/>
        </w:rPr>
        <w:t>Khera</w:t>
      </w:r>
      <w:proofErr w:type="spellEnd"/>
    </w:p>
    <w:p w14:paraId="09B40124"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Darvinder</w:t>
      </w:r>
      <w:proofErr w:type="spellEnd"/>
      <w:r>
        <w:rPr>
          <w:rFonts w:ascii="Times New Roman" w:hAnsi="Times New Roman" w:cs="Times New Roman"/>
          <w:sz w:val="24"/>
          <w:szCs w:val="24"/>
        </w:rPr>
        <w:t xml:space="preserve"> Kumar</w:t>
      </w:r>
    </w:p>
    <w:p w14:paraId="599C8776"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Pool Chand</w:t>
      </w:r>
    </w:p>
    <w:p w14:paraId="65059B59"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Ms. Garima Gaur</w:t>
      </w:r>
    </w:p>
    <w:p w14:paraId="23258B3D"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Rajesh Khanna</w:t>
      </w:r>
    </w:p>
    <w:p w14:paraId="725B57D5" w14:textId="77777777" w:rsidR="007C5047" w:rsidRDefault="007C5047" w:rsidP="007C504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Ramesh</w:t>
      </w:r>
    </w:p>
    <w:p w14:paraId="5EA0EFE5" w14:textId="1971EA5D" w:rsidR="007C5047" w:rsidRPr="007C5047" w:rsidRDefault="007C5047" w:rsidP="00E81F6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Satyajit </w:t>
      </w:r>
      <w:proofErr w:type="spellStart"/>
      <w:r>
        <w:rPr>
          <w:rFonts w:ascii="Times New Roman" w:hAnsi="Times New Roman" w:cs="Times New Roman"/>
          <w:sz w:val="24"/>
          <w:szCs w:val="24"/>
        </w:rPr>
        <w:t>Lall</w:t>
      </w:r>
      <w:proofErr w:type="spellEnd"/>
    </w:p>
    <w:p w14:paraId="1C0C2203" w14:textId="77777777" w:rsidR="007C5047" w:rsidRDefault="007C5047" w:rsidP="00E81F6D">
      <w:pPr>
        <w:rPr>
          <w:rFonts w:ascii="Times New Roman" w:hAnsi="Times New Roman" w:cs="Times New Roman"/>
          <w:sz w:val="24"/>
          <w:szCs w:val="24"/>
        </w:rPr>
      </w:pPr>
    </w:p>
    <w:p w14:paraId="08218974" w14:textId="283AED86" w:rsidR="00E81F6D" w:rsidRPr="00022661" w:rsidRDefault="00E81F6D" w:rsidP="00E81F6D">
      <w:pPr>
        <w:rPr>
          <w:rFonts w:ascii="Times New Roman" w:hAnsi="Times New Roman" w:cs="Times New Roman"/>
          <w:b/>
          <w:bCs/>
          <w:sz w:val="24"/>
          <w:szCs w:val="24"/>
        </w:rPr>
      </w:pPr>
      <w:r w:rsidRPr="00022661">
        <w:rPr>
          <w:rFonts w:ascii="Times New Roman" w:hAnsi="Times New Roman" w:cs="Times New Roman"/>
          <w:b/>
          <w:bCs/>
          <w:sz w:val="24"/>
          <w:szCs w:val="24"/>
        </w:rPr>
        <w:t>Date of the meeting: 31</w:t>
      </w:r>
      <w:r w:rsidRPr="00022661">
        <w:rPr>
          <w:rFonts w:ascii="Times New Roman" w:hAnsi="Times New Roman" w:cs="Times New Roman"/>
          <w:b/>
          <w:bCs/>
          <w:sz w:val="24"/>
          <w:szCs w:val="24"/>
          <w:vertAlign w:val="superscript"/>
        </w:rPr>
        <w:t>st</w:t>
      </w:r>
      <w:r w:rsidRPr="00022661">
        <w:rPr>
          <w:rFonts w:ascii="Times New Roman" w:hAnsi="Times New Roman" w:cs="Times New Roman"/>
          <w:b/>
          <w:bCs/>
          <w:sz w:val="24"/>
          <w:szCs w:val="24"/>
        </w:rPr>
        <w:t xml:space="preserve"> May, 2021.</w:t>
      </w:r>
    </w:p>
    <w:p w14:paraId="77B70711" w14:textId="6C43831D" w:rsidR="00E81F6D" w:rsidRDefault="00E81F6D" w:rsidP="00E81F6D">
      <w:pPr>
        <w:rPr>
          <w:rFonts w:ascii="Times New Roman" w:hAnsi="Times New Roman" w:cs="Times New Roman"/>
          <w:sz w:val="24"/>
          <w:szCs w:val="24"/>
        </w:rPr>
      </w:pPr>
      <w:r>
        <w:rPr>
          <w:rFonts w:ascii="Times New Roman" w:hAnsi="Times New Roman" w:cs="Times New Roman"/>
          <w:sz w:val="24"/>
          <w:szCs w:val="24"/>
        </w:rPr>
        <w:t>Purpose of the meeting:</w:t>
      </w:r>
    </w:p>
    <w:p w14:paraId="15B8D066" w14:textId="51BF14A5" w:rsidR="0054627C" w:rsidRDefault="00E81F6D" w:rsidP="00E81F6D">
      <w:pPr>
        <w:rPr>
          <w:rFonts w:ascii="Times New Roman" w:hAnsi="Times New Roman" w:cs="Times New Roman"/>
          <w:sz w:val="24"/>
          <w:szCs w:val="24"/>
        </w:rPr>
      </w:pPr>
      <w:r>
        <w:rPr>
          <w:rFonts w:ascii="Times New Roman" w:hAnsi="Times New Roman" w:cs="Times New Roman"/>
          <w:sz w:val="24"/>
          <w:szCs w:val="24"/>
        </w:rPr>
        <w:t>The members of the IQAC committee gathered to discuss imminent issues to be tackled throughout the academic session. And also discussed the possible steps to be taken to conduct online classes and courses smoothly.</w:t>
      </w:r>
    </w:p>
    <w:p w14:paraId="224514DD" w14:textId="3E58D8C4"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Discussion on potential initiatives to be taken in the coming session were discussed</w:t>
      </w:r>
      <w:r>
        <w:rPr>
          <w:rFonts w:ascii="Times New Roman" w:hAnsi="Times New Roman" w:cs="Times New Roman"/>
          <w:sz w:val="24"/>
          <w:szCs w:val="24"/>
        </w:rPr>
        <w:t>;</w:t>
      </w:r>
    </w:p>
    <w:p w14:paraId="4F3E2C04"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 xml:space="preserve">1. Strengthening the Alumni base of the College. </w:t>
      </w:r>
    </w:p>
    <w:p w14:paraId="1F2B651B"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 xml:space="preserve">2. To undertake and increase steps taken make the College </w:t>
      </w:r>
      <w:proofErr w:type="spellStart"/>
      <w:r w:rsidRPr="00D56241">
        <w:rPr>
          <w:rFonts w:ascii="Times New Roman" w:hAnsi="Times New Roman" w:cs="Times New Roman"/>
          <w:sz w:val="24"/>
          <w:szCs w:val="24"/>
        </w:rPr>
        <w:t>PwD</w:t>
      </w:r>
      <w:proofErr w:type="spellEnd"/>
      <w:r w:rsidRPr="00D56241">
        <w:rPr>
          <w:rFonts w:ascii="Times New Roman" w:hAnsi="Times New Roman" w:cs="Times New Roman"/>
          <w:sz w:val="24"/>
          <w:szCs w:val="24"/>
        </w:rPr>
        <w:t xml:space="preserve"> friendly and inclusive. </w:t>
      </w:r>
    </w:p>
    <w:p w14:paraId="5ED27381"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 xml:space="preserve">3. To organise Certificate/Diploma courses. </w:t>
      </w:r>
    </w:p>
    <w:p w14:paraId="4AA60CA1"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4. To organise FDPs</w:t>
      </w:r>
    </w:p>
    <w:p w14:paraId="5F3F647D"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5. To increase the green cover in the College</w:t>
      </w:r>
    </w:p>
    <w:p w14:paraId="1DFEEDBF"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 xml:space="preserve">6. To make the College more </w:t>
      </w:r>
      <w:proofErr w:type="spellStart"/>
      <w:r w:rsidRPr="00D56241">
        <w:rPr>
          <w:rFonts w:ascii="Times New Roman" w:hAnsi="Times New Roman" w:cs="Times New Roman"/>
          <w:sz w:val="24"/>
          <w:szCs w:val="24"/>
        </w:rPr>
        <w:t>eco friendly</w:t>
      </w:r>
      <w:proofErr w:type="spellEnd"/>
      <w:r w:rsidRPr="00D56241">
        <w:rPr>
          <w:rFonts w:ascii="Times New Roman" w:hAnsi="Times New Roman" w:cs="Times New Roman"/>
          <w:sz w:val="24"/>
          <w:szCs w:val="24"/>
        </w:rPr>
        <w:t xml:space="preserve"> by using recycled paper and stationery </w:t>
      </w:r>
    </w:p>
    <w:p w14:paraId="57F38629"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 xml:space="preserve">7. To make the college more </w:t>
      </w:r>
      <w:proofErr w:type="gramStart"/>
      <w:r w:rsidRPr="00D56241">
        <w:rPr>
          <w:rFonts w:ascii="Times New Roman" w:hAnsi="Times New Roman" w:cs="Times New Roman"/>
          <w:sz w:val="24"/>
          <w:szCs w:val="24"/>
        </w:rPr>
        <w:t>environmental</w:t>
      </w:r>
      <w:proofErr w:type="gramEnd"/>
      <w:r w:rsidRPr="00D56241">
        <w:rPr>
          <w:rFonts w:ascii="Times New Roman" w:hAnsi="Times New Roman" w:cs="Times New Roman"/>
          <w:sz w:val="24"/>
          <w:szCs w:val="24"/>
        </w:rPr>
        <w:t xml:space="preserve"> friendly by use of solar lights where possible and changing to LED in a phased manner. </w:t>
      </w:r>
    </w:p>
    <w:p w14:paraId="346EC191"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8. To research the possibility of a (I)You Tube channel</w:t>
      </w:r>
    </w:p>
    <w:p w14:paraId="18049605" w14:textId="77777777" w:rsidR="00D56241" w:rsidRP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 xml:space="preserve">(II) Publication of an academic journal of college </w:t>
      </w:r>
    </w:p>
    <w:p w14:paraId="2A87DA54" w14:textId="02FBF617" w:rsidR="00D56241" w:rsidRDefault="00D56241" w:rsidP="00D56241">
      <w:pPr>
        <w:rPr>
          <w:rFonts w:ascii="Times New Roman" w:hAnsi="Times New Roman" w:cs="Times New Roman"/>
          <w:sz w:val="24"/>
          <w:szCs w:val="24"/>
        </w:rPr>
      </w:pPr>
      <w:r w:rsidRPr="00D56241">
        <w:rPr>
          <w:rFonts w:ascii="Times New Roman" w:hAnsi="Times New Roman" w:cs="Times New Roman"/>
          <w:sz w:val="24"/>
          <w:szCs w:val="24"/>
        </w:rPr>
        <w:t>(III) Improvement of College website</w:t>
      </w:r>
    </w:p>
    <w:p w14:paraId="36528641" w14:textId="3641FE1A" w:rsidR="00E81F6D" w:rsidRPr="00022661" w:rsidRDefault="0011678D" w:rsidP="00E81F6D">
      <w:pPr>
        <w:rPr>
          <w:rFonts w:ascii="Times New Roman" w:hAnsi="Times New Roman" w:cs="Times New Roman"/>
          <w:b/>
          <w:bCs/>
          <w:sz w:val="24"/>
          <w:szCs w:val="24"/>
        </w:rPr>
      </w:pPr>
      <w:r w:rsidRPr="00022661">
        <w:rPr>
          <w:rFonts w:ascii="Times New Roman" w:hAnsi="Times New Roman" w:cs="Times New Roman"/>
          <w:b/>
          <w:bCs/>
          <w:sz w:val="24"/>
          <w:szCs w:val="24"/>
        </w:rPr>
        <w:lastRenderedPageBreak/>
        <w:t xml:space="preserve">Date </w:t>
      </w:r>
      <w:r w:rsidR="00E81F6D" w:rsidRPr="00022661">
        <w:rPr>
          <w:rFonts w:ascii="Times New Roman" w:hAnsi="Times New Roman" w:cs="Times New Roman"/>
          <w:b/>
          <w:bCs/>
          <w:sz w:val="24"/>
          <w:szCs w:val="24"/>
        </w:rPr>
        <w:t xml:space="preserve">of the </w:t>
      </w:r>
      <w:proofErr w:type="gramStart"/>
      <w:r w:rsidR="00E81F6D" w:rsidRPr="00022661">
        <w:rPr>
          <w:rFonts w:ascii="Times New Roman" w:hAnsi="Times New Roman" w:cs="Times New Roman"/>
          <w:b/>
          <w:bCs/>
          <w:sz w:val="24"/>
          <w:szCs w:val="24"/>
        </w:rPr>
        <w:t>meeting :</w:t>
      </w:r>
      <w:proofErr w:type="gramEnd"/>
      <w:r w:rsidR="00E81F6D" w:rsidRPr="00022661">
        <w:rPr>
          <w:rFonts w:ascii="Times New Roman" w:hAnsi="Times New Roman" w:cs="Times New Roman"/>
          <w:b/>
          <w:bCs/>
          <w:sz w:val="24"/>
          <w:szCs w:val="24"/>
        </w:rPr>
        <w:t xml:space="preserve"> 24</w:t>
      </w:r>
      <w:r w:rsidR="00E81F6D" w:rsidRPr="00022661">
        <w:rPr>
          <w:rFonts w:ascii="Times New Roman" w:hAnsi="Times New Roman" w:cs="Times New Roman"/>
          <w:b/>
          <w:bCs/>
          <w:sz w:val="24"/>
          <w:szCs w:val="24"/>
          <w:vertAlign w:val="superscript"/>
        </w:rPr>
        <w:t>th</w:t>
      </w:r>
      <w:r w:rsidR="00E81F6D" w:rsidRPr="00022661">
        <w:rPr>
          <w:rFonts w:ascii="Times New Roman" w:hAnsi="Times New Roman" w:cs="Times New Roman"/>
          <w:b/>
          <w:bCs/>
          <w:sz w:val="24"/>
          <w:szCs w:val="24"/>
        </w:rPr>
        <w:t xml:space="preserve"> June 2021.</w:t>
      </w:r>
    </w:p>
    <w:p w14:paraId="194F9996" w14:textId="73553697" w:rsidR="00E81F6D" w:rsidRDefault="00E81F6D" w:rsidP="00E81F6D">
      <w:pPr>
        <w:rPr>
          <w:rFonts w:ascii="Times New Roman" w:hAnsi="Times New Roman" w:cs="Times New Roman"/>
          <w:sz w:val="24"/>
          <w:szCs w:val="24"/>
        </w:rPr>
      </w:pPr>
      <w:r>
        <w:rPr>
          <w:rFonts w:ascii="Times New Roman" w:hAnsi="Times New Roman" w:cs="Times New Roman"/>
          <w:sz w:val="24"/>
          <w:szCs w:val="24"/>
        </w:rPr>
        <w:t>Purpose of the meeting:</w:t>
      </w:r>
    </w:p>
    <w:p w14:paraId="6892BFAC" w14:textId="66C0FEDF" w:rsidR="0054627C" w:rsidRDefault="00E81F6D" w:rsidP="00E81F6D">
      <w:pPr>
        <w:rPr>
          <w:rFonts w:ascii="Times New Roman" w:hAnsi="Times New Roman" w:cs="Times New Roman"/>
          <w:sz w:val="24"/>
          <w:szCs w:val="24"/>
        </w:rPr>
      </w:pPr>
      <w:r>
        <w:rPr>
          <w:rFonts w:ascii="Times New Roman" w:hAnsi="Times New Roman" w:cs="Times New Roman"/>
          <w:sz w:val="24"/>
          <w:szCs w:val="24"/>
        </w:rPr>
        <w:t xml:space="preserve">During the meeting members </w:t>
      </w:r>
      <w:r w:rsidR="0011678D">
        <w:rPr>
          <w:rFonts w:ascii="Times New Roman" w:hAnsi="Times New Roman" w:cs="Times New Roman"/>
          <w:sz w:val="24"/>
          <w:szCs w:val="24"/>
        </w:rPr>
        <w:t>discussed the possibility of conducting webinars at the various departments level.</w:t>
      </w:r>
    </w:p>
    <w:p w14:paraId="2C0EE6C1" w14:textId="2B208B3E" w:rsidR="0011678D" w:rsidRPr="00022661" w:rsidRDefault="0011678D" w:rsidP="00E81F6D">
      <w:pPr>
        <w:rPr>
          <w:rFonts w:ascii="Times New Roman" w:hAnsi="Times New Roman" w:cs="Times New Roman"/>
          <w:b/>
          <w:bCs/>
          <w:sz w:val="24"/>
          <w:szCs w:val="24"/>
        </w:rPr>
      </w:pPr>
      <w:r w:rsidRPr="00022661">
        <w:rPr>
          <w:rFonts w:ascii="Times New Roman" w:hAnsi="Times New Roman" w:cs="Times New Roman"/>
          <w:b/>
          <w:bCs/>
          <w:sz w:val="24"/>
          <w:szCs w:val="24"/>
        </w:rPr>
        <w:t xml:space="preserve">Date of the meeting: </w:t>
      </w:r>
      <w:r w:rsidR="00022661" w:rsidRPr="00022661">
        <w:rPr>
          <w:rFonts w:ascii="Times New Roman" w:hAnsi="Times New Roman" w:cs="Times New Roman"/>
          <w:b/>
          <w:bCs/>
          <w:sz w:val="24"/>
          <w:szCs w:val="24"/>
        </w:rPr>
        <w:t>29</w:t>
      </w:r>
      <w:r w:rsidR="00022661" w:rsidRPr="00022661">
        <w:rPr>
          <w:rFonts w:ascii="Times New Roman" w:hAnsi="Times New Roman" w:cs="Times New Roman"/>
          <w:b/>
          <w:bCs/>
          <w:sz w:val="24"/>
          <w:szCs w:val="24"/>
          <w:vertAlign w:val="superscript"/>
        </w:rPr>
        <w:t>th</w:t>
      </w:r>
      <w:r w:rsidR="00022661" w:rsidRPr="00022661">
        <w:rPr>
          <w:rFonts w:ascii="Times New Roman" w:hAnsi="Times New Roman" w:cs="Times New Roman"/>
          <w:b/>
          <w:bCs/>
          <w:sz w:val="24"/>
          <w:szCs w:val="24"/>
        </w:rPr>
        <w:t xml:space="preserve"> September</w:t>
      </w:r>
      <w:r w:rsidRPr="00022661">
        <w:rPr>
          <w:rFonts w:ascii="Times New Roman" w:hAnsi="Times New Roman" w:cs="Times New Roman"/>
          <w:b/>
          <w:bCs/>
          <w:sz w:val="24"/>
          <w:szCs w:val="24"/>
        </w:rPr>
        <w:t xml:space="preserve"> 2021.</w:t>
      </w:r>
    </w:p>
    <w:p w14:paraId="520686C5" w14:textId="0F936233" w:rsidR="00E81F6D" w:rsidRDefault="007C5047" w:rsidP="00E81F6D">
      <w:pPr>
        <w:rPr>
          <w:rFonts w:ascii="Times New Roman" w:hAnsi="Times New Roman" w:cs="Times New Roman"/>
          <w:sz w:val="24"/>
          <w:szCs w:val="24"/>
        </w:rPr>
      </w:pPr>
      <w:proofErr w:type="gramStart"/>
      <w:r>
        <w:rPr>
          <w:rFonts w:ascii="Times New Roman" w:hAnsi="Times New Roman" w:cs="Times New Roman"/>
          <w:sz w:val="24"/>
          <w:szCs w:val="24"/>
        </w:rPr>
        <w:t xml:space="preserve">Purpose </w:t>
      </w:r>
      <w:r w:rsidR="0011678D">
        <w:rPr>
          <w:rFonts w:ascii="Times New Roman" w:hAnsi="Times New Roman" w:cs="Times New Roman"/>
          <w:sz w:val="24"/>
          <w:szCs w:val="24"/>
        </w:rPr>
        <w:t xml:space="preserve"> of</w:t>
      </w:r>
      <w:proofErr w:type="gramEnd"/>
      <w:r w:rsidR="0011678D">
        <w:rPr>
          <w:rFonts w:ascii="Times New Roman" w:hAnsi="Times New Roman" w:cs="Times New Roman"/>
          <w:sz w:val="24"/>
          <w:szCs w:val="24"/>
        </w:rPr>
        <w:t xml:space="preserve"> the meeting: </w:t>
      </w:r>
    </w:p>
    <w:p w14:paraId="3305393D" w14:textId="12458BB9" w:rsidR="00442BD6" w:rsidRDefault="00022661" w:rsidP="00E81F6D">
      <w:pPr>
        <w:rPr>
          <w:rFonts w:ascii="Times New Roman" w:hAnsi="Times New Roman" w:cs="Times New Roman"/>
          <w:sz w:val="24"/>
          <w:szCs w:val="24"/>
        </w:rPr>
      </w:pPr>
      <w:r>
        <w:rPr>
          <w:rFonts w:ascii="Times New Roman" w:hAnsi="Times New Roman" w:cs="Times New Roman"/>
          <w:sz w:val="24"/>
          <w:szCs w:val="24"/>
        </w:rPr>
        <w:t xml:space="preserve">The members of IQAC discussed the various ways to improve the infrastructure of the college. The committee </w:t>
      </w:r>
      <w:r w:rsidR="00442BD6">
        <w:rPr>
          <w:rFonts w:ascii="Times New Roman" w:hAnsi="Times New Roman" w:cs="Times New Roman"/>
          <w:sz w:val="24"/>
          <w:szCs w:val="24"/>
        </w:rPr>
        <w:t>had proposals to conduct more short-term certificate courses in various departments levels.</w:t>
      </w:r>
    </w:p>
    <w:p w14:paraId="110DE864" w14:textId="242B0B2E" w:rsidR="007C5047" w:rsidRDefault="007C5047" w:rsidP="00E81F6D">
      <w:pPr>
        <w:rPr>
          <w:rFonts w:ascii="Times New Roman" w:hAnsi="Times New Roman" w:cs="Times New Roman"/>
          <w:b/>
          <w:bCs/>
          <w:sz w:val="24"/>
          <w:szCs w:val="24"/>
        </w:rPr>
      </w:pPr>
      <w:bookmarkStart w:id="0" w:name="_GoBack"/>
      <w:bookmarkEnd w:id="0"/>
      <w:r w:rsidRPr="007C5047">
        <w:rPr>
          <w:rFonts w:ascii="Times New Roman" w:hAnsi="Times New Roman" w:cs="Times New Roman"/>
          <w:b/>
          <w:bCs/>
          <w:sz w:val="24"/>
          <w:szCs w:val="24"/>
        </w:rPr>
        <w:t>Date of the meeting: 7</w:t>
      </w:r>
      <w:r w:rsidRPr="007C5047">
        <w:rPr>
          <w:rFonts w:ascii="Times New Roman" w:hAnsi="Times New Roman" w:cs="Times New Roman"/>
          <w:b/>
          <w:bCs/>
          <w:sz w:val="24"/>
          <w:szCs w:val="24"/>
          <w:vertAlign w:val="superscript"/>
        </w:rPr>
        <w:t>th</w:t>
      </w:r>
      <w:r w:rsidRPr="007C5047">
        <w:rPr>
          <w:rFonts w:ascii="Times New Roman" w:hAnsi="Times New Roman" w:cs="Times New Roman"/>
          <w:b/>
          <w:bCs/>
          <w:sz w:val="24"/>
          <w:szCs w:val="24"/>
        </w:rPr>
        <w:t xml:space="preserve"> April 2022.</w:t>
      </w:r>
    </w:p>
    <w:p w14:paraId="0D0269BA" w14:textId="507A45A9" w:rsidR="00E81F6D" w:rsidRDefault="007C5047" w:rsidP="00E81F6D">
      <w:pPr>
        <w:rPr>
          <w:rFonts w:ascii="Times New Roman" w:hAnsi="Times New Roman" w:cs="Times New Roman"/>
          <w:sz w:val="24"/>
          <w:szCs w:val="24"/>
        </w:rPr>
      </w:pPr>
      <w:r w:rsidRPr="007C5047">
        <w:rPr>
          <w:rFonts w:ascii="Times New Roman" w:hAnsi="Times New Roman" w:cs="Times New Roman"/>
          <w:sz w:val="24"/>
          <w:szCs w:val="24"/>
        </w:rPr>
        <w:t>Purpose of the meeting</w:t>
      </w:r>
      <w:proofErr w:type="gramStart"/>
      <w:r w:rsidRPr="007C5047">
        <w:rPr>
          <w:rFonts w:ascii="Times New Roman" w:hAnsi="Times New Roman" w:cs="Times New Roman"/>
          <w:sz w:val="24"/>
          <w:szCs w:val="24"/>
        </w:rPr>
        <w:t>:</w:t>
      </w:r>
      <w:r w:rsidR="00062CCE" w:rsidRPr="00062CCE">
        <w:rPr>
          <w:rFonts w:ascii="Times New Roman" w:hAnsi="Times New Roman" w:cs="Times New Roman"/>
          <w:sz w:val="24"/>
          <w:szCs w:val="24"/>
        </w:rPr>
        <w:t xml:space="preserve"> </w:t>
      </w:r>
      <w:r w:rsidR="00062CCE">
        <w:rPr>
          <w:rFonts w:ascii="Times New Roman" w:hAnsi="Times New Roman" w:cs="Times New Roman"/>
          <w:sz w:val="24"/>
          <w:szCs w:val="24"/>
        </w:rPr>
        <w:t>,</w:t>
      </w:r>
      <w:proofErr w:type="gramEnd"/>
      <w:r w:rsidR="00062CCE">
        <w:rPr>
          <w:rFonts w:ascii="Times New Roman" w:hAnsi="Times New Roman" w:cs="Times New Roman"/>
          <w:sz w:val="24"/>
          <w:szCs w:val="24"/>
        </w:rPr>
        <w:t xml:space="preserve"> the IQAC discussed initiatives for the upcoming session, including strengthening alumni bonds, increasing inclusivity, organizing courses and FDPs, and improving sustainability through green practices. The conversation covered courses like CAT/CA/IAS/SSC training, Entrepreneurship, Language Courses, and Communication Skills. Members were assigned specific areas, and proposed improvements encompassed the college website, sanitation facilities, smart classrooms, </w:t>
      </w:r>
      <w:proofErr w:type="spellStart"/>
      <w:r w:rsidR="00062CCE">
        <w:rPr>
          <w:rFonts w:ascii="Times New Roman" w:hAnsi="Times New Roman" w:cs="Times New Roman"/>
          <w:sz w:val="24"/>
          <w:szCs w:val="24"/>
        </w:rPr>
        <w:t>WiFi</w:t>
      </w:r>
      <w:proofErr w:type="spellEnd"/>
      <w:r w:rsidR="00062CCE">
        <w:rPr>
          <w:rFonts w:ascii="Times New Roman" w:hAnsi="Times New Roman" w:cs="Times New Roman"/>
          <w:sz w:val="24"/>
          <w:szCs w:val="24"/>
        </w:rPr>
        <w:t xml:space="preserve"> network, and more</w:t>
      </w:r>
      <w:r w:rsidR="003634E1">
        <w:rPr>
          <w:rFonts w:ascii="Times New Roman" w:hAnsi="Times New Roman" w:cs="Times New Roman"/>
          <w:sz w:val="24"/>
          <w:szCs w:val="24"/>
        </w:rPr>
        <w:t>.</w:t>
      </w:r>
    </w:p>
    <w:p w14:paraId="223C69ED" w14:textId="7A7AC683" w:rsidR="00062CCE" w:rsidRDefault="00062CCE" w:rsidP="00E81F6D">
      <w:pPr>
        <w:rPr>
          <w:rFonts w:ascii="Times New Roman" w:hAnsi="Times New Roman" w:cs="Times New Roman"/>
          <w:b/>
          <w:bCs/>
          <w:sz w:val="24"/>
          <w:szCs w:val="24"/>
        </w:rPr>
      </w:pPr>
      <w:r w:rsidRPr="003634E1">
        <w:rPr>
          <w:rFonts w:ascii="Times New Roman" w:hAnsi="Times New Roman" w:cs="Times New Roman"/>
          <w:b/>
          <w:bCs/>
          <w:sz w:val="24"/>
          <w:szCs w:val="24"/>
        </w:rPr>
        <w:t>Date of the Meeting: 28</w:t>
      </w:r>
      <w:r w:rsidRPr="003634E1">
        <w:rPr>
          <w:rFonts w:ascii="Times New Roman" w:hAnsi="Times New Roman" w:cs="Times New Roman"/>
          <w:b/>
          <w:bCs/>
          <w:sz w:val="24"/>
          <w:szCs w:val="24"/>
          <w:vertAlign w:val="superscript"/>
        </w:rPr>
        <w:t>th</w:t>
      </w:r>
      <w:r w:rsidRPr="003634E1">
        <w:rPr>
          <w:rFonts w:ascii="Times New Roman" w:hAnsi="Times New Roman" w:cs="Times New Roman"/>
          <w:b/>
          <w:bCs/>
          <w:sz w:val="24"/>
          <w:szCs w:val="24"/>
        </w:rPr>
        <w:t xml:space="preserve"> June 2022.</w:t>
      </w:r>
    </w:p>
    <w:p w14:paraId="531E97F5" w14:textId="7E7EBF08" w:rsidR="00064648" w:rsidRPr="00064648" w:rsidRDefault="00064648" w:rsidP="00E81F6D">
      <w:pPr>
        <w:rPr>
          <w:rFonts w:ascii="Times New Roman" w:hAnsi="Times New Roman" w:cs="Times New Roman"/>
          <w:sz w:val="24"/>
          <w:szCs w:val="24"/>
        </w:rPr>
      </w:pPr>
      <w:r w:rsidRPr="00064648">
        <w:rPr>
          <w:rFonts w:ascii="Times New Roman" w:hAnsi="Times New Roman" w:cs="Times New Roman"/>
          <w:sz w:val="24"/>
          <w:szCs w:val="24"/>
        </w:rPr>
        <w:t>Purpose of the Meeting:</w:t>
      </w:r>
    </w:p>
    <w:p w14:paraId="57EC14A6" w14:textId="77777777" w:rsidR="00D56241" w:rsidRPr="00D56241" w:rsidRDefault="00D56241" w:rsidP="00D56241">
      <w:pPr>
        <w:spacing w:after="0" w:line="276" w:lineRule="auto"/>
        <w:jc w:val="both"/>
        <w:rPr>
          <w:rFonts w:ascii="Arial" w:eastAsia="Arial" w:hAnsi="Arial" w:cs="Arial"/>
          <w:bCs/>
          <w:lang w:val="en-US"/>
        </w:rPr>
      </w:pPr>
    </w:p>
    <w:p w14:paraId="16E0FCF3"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A workshop was proposed to enhance and upgrade the non-teaching staff's technical prowess.</w:t>
      </w:r>
    </w:p>
    <w:p w14:paraId="5054A52F"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It was suggested that a forum of parent-teachers be formed to facilitate the connection further.</w:t>
      </w:r>
    </w:p>
    <w:p w14:paraId="5A51CAAC"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It was discussed that the green cover would be enhanced further to expedite our preparations for the Green audit. Solar panels will be installed to conserve energy and reduce carbon footprints.</w:t>
      </w:r>
    </w:p>
    <w:p w14:paraId="0ED91715"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It was proposed that the APARs be filled annually to avoid the last-minute hassles and to facilitate the upkeep of the records.</w:t>
      </w:r>
    </w:p>
    <w:p w14:paraId="39573800"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It was suggested to reduce paper consumption by switching to e-office as it will help reduce carbon footprint and conserve the environment. In this regard, it is important to hire a professional software developer who could help shift to the e-office.</w:t>
      </w:r>
    </w:p>
    <w:p w14:paraId="620C3AC1"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The college's interactive and up-to-date website is quintessential for her virtual presence.  It was reiterated that the college website needs immediate and urgent attention, and a professional team should be employed to address the same.</w:t>
      </w:r>
    </w:p>
    <w:p w14:paraId="0A36E764"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 xml:space="preserve">It was suggested that to facilitate the research environ in the college, monetary incentives should be offered to the teachers for publishing in academic journals of national and international repute. </w:t>
      </w:r>
    </w:p>
    <w:p w14:paraId="7757A2AB"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It was discussed that a thriving research cell should also be constituted to address the aforementioned concerns.</w:t>
      </w:r>
    </w:p>
    <w:p w14:paraId="780874ED"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It was suggested that ten classrooms should be projector enabled, and a minimum of two classrooms should have smart boards for facilitating teaching and research in college.</w:t>
      </w:r>
    </w:p>
    <w:p w14:paraId="777A9D35"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lastRenderedPageBreak/>
        <w:t>It was brought to the fore that facilities such as computers and furniture are required for the library up-gradation.</w:t>
      </w:r>
    </w:p>
    <w:p w14:paraId="35EDF6DC" w14:textId="77777777" w:rsidR="00D56241" w:rsidRPr="00D56241" w:rsidRDefault="00D56241" w:rsidP="00D56241">
      <w:pPr>
        <w:numPr>
          <w:ilvl w:val="0"/>
          <w:numId w:val="6"/>
        </w:numPr>
        <w:spacing w:after="0" w:line="276" w:lineRule="auto"/>
        <w:contextualSpacing/>
        <w:jc w:val="both"/>
        <w:rPr>
          <w:rFonts w:ascii="Arial" w:eastAsia="Arial" w:hAnsi="Arial" w:cs="Arial"/>
          <w:bCs/>
          <w:lang w:val="en-US"/>
        </w:rPr>
      </w:pPr>
      <w:r w:rsidRPr="00D56241">
        <w:rPr>
          <w:rFonts w:ascii="Arial" w:eastAsia="Arial" w:hAnsi="Arial" w:cs="Arial"/>
          <w:bCs/>
          <w:lang w:val="en-US"/>
        </w:rPr>
        <w:t>The Chairman of the college suggested strengthening the alumni association further. He also encouraged teachers to engage in various sports to improve physical and mental well-being.</w:t>
      </w:r>
    </w:p>
    <w:p w14:paraId="05243276" w14:textId="77777777" w:rsidR="00D56241" w:rsidRPr="00D56241" w:rsidRDefault="00D56241" w:rsidP="00D56241">
      <w:pPr>
        <w:spacing w:after="0" w:line="276" w:lineRule="auto"/>
        <w:ind w:left="720"/>
        <w:contextualSpacing/>
        <w:jc w:val="both"/>
        <w:rPr>
          <w:rFonts w:ascii="Arial" w:eastAsia="Arial" w:hAnsi="Arial" w:cs="Arial"/>
          <w:bCs/>
          <w:lang w:val="en-US"/>
        </w:rPr>
      </w:pPr>
    </w:p>
    <w:p w14:paraId="58B098DB" w14:textId="77777777" w:rsidR="00D56241" w:rsidRPr="00D56241" w:rsidRDefault="00D56241" w:rsidP="00D56241">
      <w:pPr>
        <w:spacing w:after="0" w:line="276" w:lineRule="auto"/>
        <w:rPr>
          <w:rFonts w:ascii="Arial" w:eastAsia="Arial" w:hAnsi="Arial" w:cs="Arial"/>
          <w:bCs/>
          <w:lang w:val="en-US"/>
        </w:rPr>
      </w:pPr>
    </w:p>
    <w:p w14:paraId="09E4E80C" w14:textId="77777777" w:rsidR="00D56241" w:rsidRPr="00D56241" w:rsidRDefault="00D56241" w:rsidP="00D56241">
      <w:pPr>
        <w:spacing w:after="0" w:line="276" w:lineRule="auto"/>
        <w:rPr>
          <w:rFonts w:ascii="Arial" w:eastAsia="Arial" w:hAnsi="Arial" w:cs="Arial"/>
          <w:bCs/>
          <w:lang w:val="en-US"/>
        </w:rPr>
      </w:pPr>
    </w:p>
    <w:p w14:paraId="419C03AB" w14:textId="77777777" w:rsidR="00A61B55" w:rsidRDefault="00A61B55"/>
    <w:sectPr w:rsidR="00A61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65AD"/>
    <w:multiLevelType w:val="hybridMultilevel"/>
    <w:tmpl w:val="07221A72"/>
    <w:lvl w:ilvl="0" w:tplc="DD4EA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B7BDA"/>
    <w:multiLevelType w:val="hybridMultilevel"/>
    <w:tmpl w:val="F502F3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855880"/>
    <w:multiLevelType w:val="hybridMultilevel"/>
    <w:tmpl w:val="421C89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413613"/>
    <w:multiLevelType w:val="hybridMultilevel"/>
    <w:tmpl w:val="4D80B8CA"/>
    <w:lvl w:ilvl="0" w:tplc="3F4EED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0E0649"/>
    <w:multiLevelType w:val="hybridMultilevel"/>
    <w:tmpl w:val="43382D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7696B02"/>
    <w:multiLevelType w:val="hybridMultilevel"/>
    <w:tmpl w:val="F9665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C58"/>
    <w:rsid w:val="00022661"/>
    <w:rsid w:val="00062CCE"/>
    <w:rsid w:val="00064648"/>
    <w:rsid w:val="0011678D"/>
    <w:rsid w:val="00166A81"/>
    <w:rsid w:val="003634E1"/>
    <w:rsid w:val="00442BD6"/>
    <w:rsid w:val="00451C58"/>
    <w:rsid w:val="00522A15"/>
    <w:rsid w:val="0054627C"/>
    <w:rsid w:val="007C5047"/>
    <w:rsid w:val="00A61B55"/>
    <w:rsid w:val="00D56241"/>
    <w:rsid w:val="00E81F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D03D"/>
  <w15:chartTrackingRefBased/>
  <w15:docId w15:val="{B832CFC5-EDDF-4CC1-B413-C3D294B0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F6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appole</dc:creator>
  <cp:keywords/>
  <dc:description/>
  <cp:lastModifiedBy>Anish appole</cp:lastModifiedBy>
  <cp:revision>2</cp:revision>
  <dcterms:created xsi:type="dcterms:W3CDTF">2023-09-22T12:12:00Z</dcterms:created>
  <dcterms:modified xsi:type="dcterms:W3CDTF">2023-09-22T12:12:00Z</dcterms:modified>
</cp:coreProperties>
</file>